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8443" w14:textId="77777777" w:rsidR="009C6AE1" w:rsidRPr="009C6AE1" w:rsidRDefault="009C6AE1">
      <w:pPr>
        <w:rPr>
          <w:b/>
        </w:rPr>
      </w:pPr>
    </w:p>
    <w:p w14:paraId="281AEAD6" w14:textId="00EEC582" w:rsidR="009C6AE1" w:rsidRPr="009C6AE1" w:rsidRDefault="009C6AE1">
      <w:pPr>
        <w:rPr>
          <w:b/>
        </w:rPr>
      </w:pP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009D1EAE">
        <w:rPr>
          <w:b/>
        </w:rPr>
        <w:t xml:space="preserve">   </w:t>
      </w:r>
      <w:r w:rsidRPr="009C6AE1">
        <w:rPr>
          <w:b/>
        </w:rPr>
        <w:t>Case No.:</w:t>
      </w:r>
      <w:r w:rsidR="00690F55">
        <w:rPr>
          <w:b/>
        </w:rPr>
        <w:t xml:space="preserve">  20</w:t>
      </w:r>
      <w:r w:rsidR="00BE56DB">
        <w:rPr>
          <w:b/>
        </w:rPr>
        <w:t>20-</w:t>
      </w:r>
      <w:r w:rsidR="00BA2965">
        <w:rPr>
          <w:b/>
        </w:rPr>
        <w:t>3</w:t>
      </w:r>
      <w:r w:rsidR="009D1EAE">
        <w:rPr>
          <w:b/>
        </w:rPr>
        <w:t>5</w:t>
      </w:r>
    </w:p>
    <w:p w14:paraId="2BAFEE2F" w14:textId="38D902BC" w:rsidR="009C6AE1" w:rsidRPr="009C6AE1" w:rsidRDefault="009C6AE1">
      <w:pPr>
        <w:rPr>
          <w:b/>
        </w:rPr>
      </w:pP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009D1EAE">
        <w:rPr>
          <w:b/>
        </w:rPr>
        <w:t xml:space="preserve">  </w:t>
      </w:r>
      <w:r w:rsidR="00BA2965">
        <w:rPr>
          <w:b/>
        </w:rPr>
        <w:t>November 17, 2020</w:t>
      </w:r>
    </w:p>
    <w:p w14:paraId="17513DC5" w14:textId="77777777" w:rsidR="009C6AE1" w:rsidRPr="009C6AE1" w:rsidRDefault="009C6AE1">
      <w:pPr>
        <w:rPr>
          <w:b/>
        </w:rPr>
      </w:pPr>
    </w:p>
    <w:p w14:paraId="22BB66FD" w14:textId="77777777" w:rsidR="009C6AE1" w:rsidRPr="009C6AE1" w:rsidRDefault="009C6AE1">
      <w:pPr>
        <w:rPr>
          <w:b/>
        </w:rPr>
      </w:pPr>
    </w:p>
    <w:p w14:paraId="0A6AC923" w14:textId="77777777" w:rsidR="009C6AE1" w:rsidRPr="009C6AE1" w:rsidRDefault="009C6AE1">
      <w:pPr>
        <w:rPr>
          <w:b/>
        </w:rPr>
      </w:pPr>
    </w:p>
    <w:p w14:paraId="3DB2F34B" w14:textId="77777777" w:rsidR="009C6AE1" w:rsidRPr="009C6AE1" w:rsidRDefault="009C6AE1">
      <w:pPr>
        <w:rPr>
          <w:b/>
        </w:rPr>
      </w:pPr>
    </w:p>
    <w:p w14:paraId="152C6B33" w14:textId="77777777" w:rsidR="009C6AE1" w:rsidRPr="009C6AE1" w:rsidRDefault="009C6AE1">
      <w:pPr>
        <w:rPr>
          <w:b/>
        </w:rPr>
      </w:pPr>
    </w:p>
    <w:p w14:paraId="64194D08" w14:textId="77777777" w:rsidR="009C6AE1" w:rsidRPr="009C6AE1" w:rsidRDefault="009C6AE1">
      <w:pPr>
        <w:rPr>
          <w:b/>
        </w:rPr>
      </w:pPr>
    </w:p>
    <w:p w14:paraId="39AD0D04" w14:textId="77777777" w:rsidR="009C6AE1" w:rsidRPr="009C6AE1" w:rsidRDefault="009C6AE1">
      <w:pPr>
        <w:rPr>
          <w:b/>
        </w:rPr>
      </w:pPr>
    </w:p>
    <w:p w14:paraId="3ED91584" w14:textId="77777777" w:rsidR="009C6AE1" w:rsidRPr="009C6AE1" w:rsidRDefault="009C6AE1">
      <w:pPr>
        <w:rPr>
          <w:b/>
        </w:rPr>
      </w:pPr>
    </w:p>
    <w:p w14:paraId="291B323C" w14:textId="77777777" w:rsidR="009C6AE1" w:rsidRPr="009C6AE1" w:rsidRDefault="009C6AE1">
      <w:pPr>
        <w:rPr>
          <w:b/>
        </w:rPr>
      </w:pPr>
    </w:p>
    <w:p w14:paraId="1362F401" w14:textId="77777777" w:rsidR="009C6AE1" w:rsidRPr="009C6AE1" w:rsidRDefault="009C6AE1">
      <w:pPr>
        <w:rPr>
          <w:b/>
        </w:rPr>
      </w:pPr>
    </w:p>
    <w:p w14:paraId="5637736C" w14:textId="77777777" w:rsidR="009C6AE1" w:rsidRPr="009C6AE1" w:rsidRDefault="009C6AE1" w:rsidP="009C6AE1">
      <w:pPr>
        <w:jc w:val="center"/>
        <w:rPr>
          <w:b/>
        </w:rPr>
      </w:pPr>
      <w:r w:rsidRPr="009C6AE1">
        <w:rPr>
          <w:b/>
        </w:rPr>
        <w:t xml:space="preserve">BOARD OF APPEALS </w:t>
      </w:r>
    </w:p>
    <w:p w14:paraId="2853E4C1" w14:textId="77777777" w:rsidR="009C6AE1" w:rsidRPr="009C6AE1" w:rsidRDefault="009C6AE1" w:rsidP="009C6AE1">
      <w:pPr>
        <w:jc w:val="center"/>
        <w:rPr>
          <w:b/>
        </w:rPr>
      </w:pPr>
    </w:p>
    <w:p w14:paraId="357B96E2" w14:textId="77777777" w:rsidR="009C6AE1" w:rsidRPr="009C6AE1" w:rsidRDefault="009C6AE1" w:rsidP="009C6AE1">
      <w:pPr>
        <w:jc w:val="center"/>
        <w:rPr>
          <w:b/>
        </w:rPr>
      </w:pPr>
      <w:r w:rsidRPr="009C6AE1">
        <w:rPr>
          <w:b/>
        </w:rPr>
        <w:t xml:space="preserve">OF THE </w:t>
      </w:r>
    </w:p>
    <w:p w14:paraId="61581C9D" w14:textId="77777777" w:rsidR="009C6AE1" w:rsidRPr="009C6AE1" w:rsidRDefault="009C6AE1" w:rsidP="009C6AE1">
      <w:pPr>
        <w:jc w:val="center"/>
        <w:rPr>
          <w:b/>
        </w:rPr>
      </w:pPr>
    </w:p>
    <w:p w14:paraId="0C4E9BF0" w14:textId="77777777" w:rsidR="009C6AE1" w:rsidRPr="009C6AE1" w:rsidRDefault="009C6AE1" w:rsidP="009C6AE1">
      <w:pPr>
        <w:jc w:val="center"/>
        <w:rPr>
          <w:b/>
        </w:rPr>
      </w:pPr>
      <w:r w:rsidRPr="009C6AE1">
        <w:rPr>
          <w:b/>
        </w:rPr>
        <w:t>CITY OF WALTHAM</w:t>
      </w:r>
    </w:p>
    <w:p w14:paraId="3EC1050E" w14:textId="77777777" w:rsidR="009C6AE1" w:rsidRPr="009C6AE1" w:rsidRDefault="009C6AE1" w:rsidP="009C6AE1">
      <w:pPr>
        <w:jc w:val="center"/>
        <w:rPr>
          <w:b/>
        </w:rPr>
      </w:pPr>
    </w:p>
    <w:p w14:paraId="0DEBACC7" w14:textId="77777777" w:rsidR="009C6AE1" w:rsidRPr="009C6AE1" w:rsidRDefault="009C6AE1" w:rsidP="009C6AE1">
      <w:pPr>
        <w:jc w:val="center"/>
        <w:rPr>
          <w:b/>
        </w:rPr>
      </w:pPr>
    </w:p>
    <w:p w14:paraId="254FF4BC" w14:textId="77777777" w:rsidR="009C6AE1" w:rsidRPr="009C6AE1" w:rsidRDefault="009C6AE1" w:rsidP="009C6AE1">
      <w:pPr>
        <w:jc w:val="center"/>
        <w:rPr>
          <w:b/>
        </w:rPr>
      </w:pPr>
    </w:p>
    <w:p w14:paraId="076C8ABF" w14:textId="77777777" w:rsidR="009C6AE1" w:rsidRPr="009C6AE1" w:rsidRDefault="009C6AE1" w:rsidP="009C6AE1">
      <w:pPr>
        <w:jc w:val="center"/>
        <w:rPr>
          <w:b/>
        </w:rPr>
      </w:pPr>
    </w:p>
    <w:p w14:paraId="6A136892" w14:textId="77777777" w:rsidR="009C6AE1" w:rsidRPr="009C6AE1" w:rsidRDefault="009C6AE1" w:rsidP="009C6AE1">
      <w:pPr>
        <w:jc w:val="center"/>
        <w:rPr>
          <w:b/>
        </w:rPr>
      </w:pPr>
    </w:p>
    <w:p w14:paraId="059FA92C" w14:textId="77777777" w:rsidR="009C6AE1" w:rsidRPr="009C6AE1" w:rsidRDefault="009C6AE1" w:rsidP="009C6AE1">
      <w:pPr>
        <w:jc w:val="center"/>
        <w:rPr>
          <w:b/>
        </w:rPr>
      </w:pPr>
    </w:p>
    <w:p w14:paraId="5929A153" w14:textId="77777777" w:rsidR="009C6AE1" w:rsidRPr="009C6AE1" w:rsidRDefault="009C6AE1" w:rsidP="009C6AE1">
      <w:pPr>
        <w:jc w:val="center"/>
        <w:rPr>
          <w:b/>
        </w:rPr>
      </w:pPr>
    </w:p>
    <w:p w14:paraId="2D1ECAAA" w14:textId="77777777" w:rsidR="009C6AE1" w:rsidRPr="009C6AE1" w:rsidRDefault="009C6AE1" w:rsidP="009C6AE1">
      <w:pPr>
        <w:jc w:val="center"/>
        <w:rPr>
          <w:b/>
        </w:rPr>
      </w:pPr>
      <w:r w:rsidRPr="009C6AE1">
        <w:rPr>
          <w:b/>
        </w:rPr>
        <w:t>MEMORANDUM</w:t>
      </w:r>
    </w:p>
    <w:p w14:paraId="1151A99D" w14:textId="77777777" w:rsidR="009C6AE1" w:rsidRPr="009C6AE1" w:rsidRDefault="009C6AE1" w:rsidP="009C6AE1">
      <w:pPr>
        <w:jc w:val="center"/>
        <w:rPr>
          <w:b/>
        </w:rPr>
      </w:pPr>
    </w:p>
    <w:p w14:paraId="04E494F3" w14:textId="77777777" w:rsidR="009C6AE1" w:rsidRPr="009C6AE1" w:rsidRDefault="009C6AE1" w:rsidP="009C6AE1">
      <w:pPr>
        <w:jc w:val="center"/>
        <w:rPr>
          <w:b/>
        </w:rPr>
      </w:pPr>
      <w:r w:rsidRPr="009C6AE1">
        <w:rPr>
          <w:b/>
        </w:rPr>
        <w:t xml:space="preserve"> OF</w:t>
      </w:r>
    </w:p>
    <w:p w14:paraId="5032E87F" w14:textId="77777777" w:rsidR="009C6AE1" w:rsidRPr="009C6AE1" w:rsidRDefault="009C6AE1" w:rsidP="009C6AE1">
      <w:pPr>
        <w:jc w:val="center"/>
        <w:rPr>
          <w:b/>
        </w:rPr>
      </w:pPr>
      <w:r w:rsidRPr="009C6AE1">
        <w:rPr>
          <w:b/>
        </w:rPr>
        <w:t xml:space="preserve"> </w:t>
      </w:r>
    </w:p>
    <w:p w14:paraId="4C0E2F25" w14:textId="1C310848" w:rsidR="009C6AE1" w:rsidRDefault="009D1EAE" w:rsidP="009C6AE1">
      <w:pPr>
        <w:jc w:val="center"/>
        <w:rPr>
          <w:b/>
        </w:rPr>
      </w:pPr>
      <w:r>
        <w:rPr>
          <w:b/>
        </w:rPr>
        <w:t>DANIEL ARONE</w:t>
      </w:r>
    </w:p>
    <w:p w14:paraId="57338491" w14:textId="77777777" w:rsidR="009C6AE1" w:rsidRDefault="009C6AE1" w:rsidP="009C6AE1">
      <w:pPr>
        <w:jc w:val="center"/>
        <w:rPr>
          <w:b/>
        </w:rPr>
      </w:pPr>
    </w:p>
    <w:p w14:paraId="6E719E9E" w14:textId="77777777" w:rsidR="009C6AE1" w:rsidRDefault="009C6AE1" w:rsidP="009C6AE1">
      <w:pPr>
        <w:jc w:val="center"/>
        <w:rPr>
          <w:b/>
        </w:rPr>
      </w:pPr>
    </w:p>
    <w:p w14:paraId="17DEFB7A" w14:textId="77777777" w:rsidR="009C6AE1" w:rsidRDefault="009C6AE1" w:rsidP="009C6AE1">
      <w:pPr>
        <w:jc w:val="center"/>
        <w:rPr>
          <w:b/>
        </w:rPr>
      </w:pPr>
    </w:p>
    <w:p w14:paraId="60623655" w14:textId="77777777" w:rsidR="009C6AE1" w:rsidRDefault="009C6AE1" w:rsidP="009C6AE1">
      <w:pPr>
        <w:jc w:val="center"/>
        <w:rPr>
          <w:b/>
        </w:rPr>
      </w:pPr>
    </w:p>
    <w:p w14:paraId="32CB51DE" w14:textId="77777777" w:rsidR="009C6AE1" w:rsidRDefault="009C6AE1" w:rsidP="009C6AE1">
      <w:pPr>
        <w:jc w:val="center"/>
        <w:rPr>
          <w:b/>
        </w:rPr>
      </w:pPr>
    </w:p>
    <w:p w14:paraId="3D107635" w14:textId="77777777" w:rsidR="009C6AE1" w:rsidRDefault="009C6AE1" w:rsidP="009C6AE1">
      <w:pPr>
        <w:jc w:val="center"/>
        <w:rPr>
          <w:b/>
        </w:rPr>
      </w:pPr>
    </w:p>
    <w:p w14:paraId="3B93B0D0" w14:textId="77777777" w:rsidR="009C6AE1" w:rsidRDefault="009C6AE1" w:rsidP="009C6AE1">
      <w:pPr>
        <w:jc w:val="center"/>
        <w:rPr>
          <w:b/>
        </w:rPr>
      </w:pPr>
    </w:p>
    <w:p w14:paraId="2BF2E212" w14:textId="77777777" w:rsidR="009C6AE1" w:rsidRDefault="009C6AE1" w:rsidP="009C6AE1">
      <w:pPr>
        <w:jc w:val="center"/>
        <w:rPr>
          <w:b/>
        </w:rPr>
      </w:pPr>
    </w:p>
    <w:p w14:paraId="1FD7A375" w14:textId="77777777" w:rsidR="009C6AE1" w:rsidRDefault="009C6AE1" w:rsidP="009C6AE1">
      <w:pPr>
        <w:jc w:val="center"/>
        <w:rPr>
          <w:b/>
        </w:rPr>
      </w:pPr>
    </w:p>
    <w:p w14:paraId="2EA68DF5" w14:textId="77777777" w:rsidR="009C6AE1" w:rsidRDefault="009C6AE1" w:rsidP="009C6AE1">
      <w:pPr>
        <w:jc w:val="center"/>
        <w:rPr>
          <w:b/>
        </w:rPr>
      </w:pPr>
    </w:p>
    <w:p w14:paraId="46A0AA4C" w14:textId="77777777" w:rsidR="009C6AE1" w:rsidRDefault="009C6AE1" w:rsidP="009C6AE1">
      <w:pPr>
        <w:jc w:val="center"/>
        <w:rPr>
          <w:b/>
        </w:rPr>
      </w:pPr>
    </w:p>
    <w:p w14:paraId="1CB20B97" w14:textId="77777777" w:rsidR="009C6AE1" w:rsidRDefault="009C6AE1" w:rsidP="009C6AE1">
      <w:pPr>
        <w:jc w:val="center"/>
        <w:rPr>
          <w:b/>
        </w:rPr>
      </w:pPr>
    </w:p>
    <w:p w14:paraId="75735B7F" w14:textId="77777777" w:rsidR="009C6AE1" w:rsidRDefault="009C6AE1" w:rsidP="009C6AE1">
      <w:pPr>
        <w:jc w:val="center"/>
        <w:rPr>
          <w:b/>
        </w:rPr>
      </w:pPr>
    </w:p>
    <w:p w14:paraId="658A0774" w14:textId="77777777" w:rsidR="009C6AE1" w:rsidRDefault="009C6AE1" w:rsidP="009C6AE1">
      <w:pPr>
        <w:jc w:val="center"/>
        <w:rPr>
          <w:b/>
        </w:rPr>
      </w:pPr>
    </w:p>
    <w:p w14:paraId="7B4CD1C4" w14:textId="77777777" w:rsidR="009C6AE1" w:rsidRDefault="009C6AE1" w:rsidP="009C6AE1">
      <w:pPr>
        <w:jc w:val="center"/>
        <w:rPr>
          <w:b/>
        </w:rPr>
      </w:pPr>
    </w:p>
    <w:p w14:paraId="4D184A3B" w14:textId="77777777" w:rsidR="009C6AE1" w:rsidRPr="006F25A7" w:rsidRDefault="006F25A7" w:rsidP="000674FD">
      <w:pPr>
        <w:pStyle w:val="Heading1"/>
        <w:spacing w:line="480" w:lineRule="auto"/>
        <w:jc w:val="center"/>
        <w:rPr>
          <w:b/>
        </w:rPr>
      </w:pPr>
      <w:r w:rsidRPr="006F25A7">
        <w:rPr>
          <w:b/>
          <w:u w:val="none"/>
        </w:rPr>
        <w:lastRenderedPageBreak/>
        <w:t>I.</w:t>
      </w:r>
      <w:r w:rsidRPr="006F25A7">
        <w:rPr>
          <w:b/>
          <w:u w:val="none"/>
        </w:rPr>
        <w:tab/>
      </w:r>
      <w:r w:rsidR="00025E86">
        <w:rPr>
          <w:b/>
        </w:rPr>
        <w:t>INTRODUCTION</w:t>
      </w:r>
    </w:p>
    <w:p w14:paraId="37E4A75B" w14:textId="2016E44C" w:rsidR="009C6AE1" w:rsidRDefault="008B0B4A" w:rsidP="000674FD">
      <w:pPr>
        <w:spacing w:line="480" w:lineRule="auto"/>
        <w:ind w:firstLine="720"/>
      </w:pPr>
      <w:r>
        <w:t xml:space="preserve">The Petitioner </w:t>
      </w:r>
      <w:r w:rsidR="009D1EAE">
        <w:t xml:space="preserve">Daniel </w:t>
      </w:r>
      <w:proofErr w:type="spellStart"/>
      <w:r w:rsidR="009D1EAE">
        <w:t>Arone</w:t>
      </w:r>
      <w:proofErr w:type="spellEnd"/>
      <w:r w:rsidR="009D1EAE">
        <w:t xml:space="preserve"> </w:t>
      </w:r>
      <w:r w:rsidR="00B550D1">
        <w:t>(</w:t>
      </w:r>
      <w:r w:rsidR="009C6AE1">
        <w:t>“Petitioner”),</w:t>
      </w:r>
      <w:r w:rsidR="00FB54AD">
        <w:t xml:space="preserve"> </w:t>
      </w:r>
      <w:r w:rsidR="00BA2965">
        <w:t xml:space="preserve">is </w:t>
      </w:r>
      <w:r w:rsidR="009D1EAE">
        <w:t xml:space="preserve">a manager of Azalea Development, LLC, owner of the property located at 45 Azalea Road, </w:t>
      </w:r>
      <w:r w:rsidR="00B550D1">
        <w:t xml:space="preserve">Waltham, </w:t>
      </w:r>
      <w:r w:rsidR="001F1CEC">
        <w:t>Massachusetts (the “Locus</w:t>
      </w:r>
      <w:r w:rsidR="00B550D1">
        <w:t xml:space="preserve">”).  The </w:t>
      </w:r>
      <w:r w:rsidR="00BA2965">
        <w:t>L</w:t>
      </w:r>
      <w:r w:rsidR="00B550D1">
        <w:t xml:space="preserve">ocus consists of </w:t>
      </w:r>
      <w:r w:rsidR="009D1EAE">
        <w:t>a single lot with 16,220+/- square feet of land and a single-family residential structure thereon and is</w:t>
      </w:r>
      <w:r w:rsidR="00B550D1">
        <w:t xml:space="preserve"> situated </w:t>
      </w:r>
      <w:r w:rsidR="00A074D8">
        <w:t>entirely with</w:t>
      </w:r>
      <w:r w:rsidR="00B550D1">
        <w:t xml:space="preserve">in the </w:t>
      </w:r>
      <w:r w:rsidR="00D969F2">
        <w:t>Residential A-</w:t>
      </w:r>
      <w:r w:rsidR="009D1EAE">
        <w:t>2</w:t>
      </w:r>
      <w:r w:rsidR="001F1CEC">
        <w:t xml:space="preserve"> Zoning District.  </w:t>
      </w:r>
    </w:p>
    <w:p w14:paraId="10EC98A8" w14:textId="28C2DA9E" w:rsidR="00D902E0" w:rsidRDefault="00A074D8" w:rsidP="00A074D8">
      <w:pPr>
        <w:spacing w:line="480" w:lineRule="auto"/>
        <w:ind w:firstLine="720"/>
      </w:pPr>
      <w:r>
        <w:t>Petitioner</w:t>
      </w:r>
      <w:r w:rsidR="001F1CEC">
        <w:t xml:space="preserve"> intend</w:t>
      </w:r>
      <w:r>
        <w:t>s</w:t>
      </w:r>
      <w:r w:rsidR="001F1CEC">
        <w:t xml:space="preserve"> </w:t>
      </w:r>
      <w:r w:rsidR="00A235C4">
        <w:t>to (</w:t>
      </w:r>
      <w:proofErr w:type="spellStart"/>
      <w:r w:rsidR="00A235C4">
        <w:t>i</w:t>
      </w:r>
      <w:proofErr w:type="spellEnd"/>
      <w:r w:rsidR="00A235C4">
        <w:t>)</w:t>
      </w:r>
      <w:r w:rsidR="001F1CEC">
        <w:t xml:space="preserve"> </w:t>
      </w:r>
      <w:r w:rsidR="00BA2965">
        <w:t xml:space="preserve">raze </w:t>
      </w:r>
      <w:r w:rsidR="009D1EAE">
        <w:t xml:space="preserve">the </w:t>
      </w:r>
      <w:r w:rsidR="00A235C4">
        <w:t xml:space="preserve">rear enclosed terrace, (ii) raze the front yard </w:t>
      </w:r>
      <w:r w:rsidR="008E4434">
        <w:t xml:space="preserve">two-story </w:t>
      </w:r>
      <w:r w:rsidR="00A235C4">
        <w:t xml:space="preserve">covered </w:t>
      </w:r>
      <w:r w:rsidR="008E4434">
        <w:t>deck</w:t>
      </w:r>
      <w:r w:rsidR="00A235C4">
        <w:t xml:space="preserve"> and replace it with a smaller </w:t>
      </w:r>
      <w:r w:rsidR="008E4434">
        <w:t xml:space="preserve">single story </w:t>
      </w:r>
      <w:r w:rsidR="00A235C4">
        <w:t xml:space="preserve">covered </w:t>
      </w:r>
      <w:r w:rsidR="008E4434">
        <w:t>deck</w:t>
      </w:r>
      <w:r w:rsidR="00A235C4">
        <w:t>, and (iii)</w:t>
      </w:r>
      <w:r w:rsidR="008665F8">
        <w:t xml:space="preserve"> to</w:t>
      </w:r>
      <w:r w:rsidR="00A235C4">
        <w:t xml:space="preserve"> construct maintain and use a second-floor addition in the form of </w:t>
      </w:r>
      <w:r w:rsidR="008665F8">
        <w:t xml:space="preserve">a </w:t>
      </w:r>
      <w:r w:rsidR="00A235C4">
        <w:t xml:space="preserve">dormer that will have no impact on the two non-conforming front-yard setbacks.  As a result of the project, the lot coverage will decrease from a non-conforming 21.7% to a conforming 14.0% and brings the </w:t>
      </w:r>
      <w:r w:rsidR="008665F8">
        <w:t xml:space="preserve">overall Locus </w:t>
      </w:r>
      <w:r w:rsidR="00A235C4">
        <w:t>closer to conformity.</w:t>
      </w:r>
      <w:r w:rsidR="00D902E0">
        <w:t xml:space="preserve">  </w:t>
      </w:r>
    </w:p>
    <w:p w14:paraId="5EEE0238" w14:textId="5A9C9437" w:rsidR="00A235C4" w:rsidRDefault="00D969F2" w:rsidP="00A074D8">
      <w:pPr>
        <w:spacing w:line="480" w:lineRule="auto"/>
        <w:ind w:firstLine="720"/>
      </w:pPr>
      <w:r>
        <w:t>In the Residence A-</w:t>
      </w:r>
      <w:r w:rsidR="00A235C4">
        <w:t>2</w:t>
      </w:r>
      <w:r>
        <w:t xml:space="preserve"> zoning district</w:t>
      </w:r>
      <w:r w:rsidR="00A235C4">
        <w:t xml:space="preserve">, the rear-yard setback </w:t>
      </w:r>
      <w:r w:rsidR="00D902E0">
        <w:t xml:space="preserve">shall be </w:t>
      </w:r>
      <w:r w:rsidR="00A235C4">
        <w:t xml:space="preserve">forty feet (40’) and the front-yard setback shall be forty feet (40’).  </w:t>
      </w:r>
      <w:r>
        <w:t xml:space="preserve">Here, Petitioner proposes </w:t>
      </w:r>
      <w:r w:rsidR="00D902E0">
        <w:t xml:space="preserve">to raze </w:t>
      </w:r>
      <w:r w:rsidR="00A235C4">
        <w:t xml:space="preserve">portions of the house that will </w:t>
      </w:r>
      <w:r w:rsidR="00A235C4">
        <w:t>increas</w:t>
      </w:r>
      <w:r w:rsidR="00A235C4">
        <w:t>e</w:t>
      </w:r>
      <w:r w:rsidR="00A235C4">
        <w:t xml:space="preserve"> the non-conforming rear-yard setback </w:t>
      </w:r>
      <w:r w:rsidR="00A235C4">
        <w:t xml:space="preserve">from </w:t>
      </w:r>
      <w:r w:rsidR="00A235C4">
        <w:t>20.40’ to 32.40’</w:t>
      </w:r>
      <w:r w:rsidR="00A235C4">
        <w:t xml:space="preserve"> and increase the non-conforming front-yard setback </w:t>
      </w:r>
      <w:r w:rsidR="008665F8">
        <w:t xml:space="preserve">from 31.10’ to 33.70’.  Lastly, the </w:t>
      </w:r>
      <w:r w:rsidR="00A235C4">
        <w:t>second-floor addition</w:t>
      </w:r>
      <w:r w:rsidR="008665F8">
        <w:t xml:space="preserve"> in the form of a dormer,</w:t>
      </w:r>
      <w:r w:rsidR="00A235C4">
        <w:t xml:space="preserve"> will have no impact</w:t>
      </w:r>
      <w:r w:rsidR="008665F8">
        <w:t xml:space="preserve"> on the non-conforming front-yard setbacks</w:t>
      </w:r>
      <w:r w:rsidR="00A235C4">
        <w:t xml:space="preserve"> </w:t>
      </w:r>
    </w:p>
    <w:p w14:paraId="43DA8E6E" w14:textId="0F266808" w:rsidR="007331A7" w:rsidRDefault="00D902E0" w:rsidP="008665F8">
      <w:pPr>
        <w:spacing w:line="480" w:lineRule="auto"/>
        <w:ind w:firstLine="720"/>
      </w:pPr>
      <w:r>
        <w:t xml:space="preserve">To accomplish the goal of razing </w:t>
      </w:r>
      <w:r w:rsidR="008665F8">
        <w:t xml:space="preserve">portions of </w:t>
      </w:r>
      <w:proofErr w:type="spellStart"/>
      <w:r>
        <w:t>the</w:t>
      </w:r>
      <w:proofErr w:type="spellEnd"/>
      <w:r>
        <w:t xml:space="preserve"> structure </w:t>
      </w:r>
      <w:r w:rsidR="008665F8">
        <w:t xml:space="preserve">and to construction of the addition, </w:t>
      </w:r>
      <w:r w:rsidR="001E0CEB">
        <w:t>P</w:t>
      </w:r>
      <w:r w:rsidR="00D969F2">
        <w:t xml:space="preserve">etitioner </w:t>
      </w:r>
      <w:r w:rsidR="003F7409">
        <w:t xml:space="preserve">is required to obtain </w:t>
      </w:r>
      <w:r w:rsidR="00CA186E">
        <w:t>variance</w:t>
      </w:r>
      <w:r>
        <w:t>s</w:t>
      </w:r>
      <w:r w:rsidR="00CA186E">
        <w:t xml:space="preserve"> </w:t>
      </w:r>
      <w:r w:rsidR="000448AA">
        <w:t xml:space="preserve">for </w:t>
      </w:r>
      <w:r w:rsidR="003F7409">
        <w:t xml:space="preserve">the </w:t>
      </w:r>
      <w:r>
        <w:t xml:space="preserve">pre-existing non-conforming setbacks.  </w:t>
      </w:r>
    </w:p>
    <w:p w14:paraId="4F71A8FD" w14:textId="77777777" w:rsidR="008665F8" w:rsidRDefault="008665F8" w:rsidP="008665F8">
      <w:pPr>
        <w:spacing w:line="480" w:lineRule="auto"/>
        <w:ind w:firstLine="720"/>
      </w:pPr>
    </w:p>
    <w:p w14:paraId="60CD2111" w14:textId="77777777" w:rsidR="007331A7" w:rsidRDefault="007331A7" w:rsidP="00A074D8">
      <w:pPr>
        <w:spacing w:line="480" w:lineRule="auto"/>
        <w:ind w:firstLine="720"/>
      </w:pPr>
    </w:p>
    <w:p w14:paraId="29F7B789" w14:textId="77777777" w:rsidR="009C6AE1" w:rsidRPr="006F25A7" w:rsidRDefault="006F25A7" w:rsidP="000674FD">
      <w:pPr>
        <w:spacing w:line="480" w:lineRule="auto"/>
        <w:jc w:val="center"/>
        <w:rPr>
          <w:b/>
          <w:u w:val="single"/>
        </w:rPr>
      </w:pPr>
      <w:r w:rsidRPr="006F25A7">
        <w:rPr>
          <w:b/>
        </w:rPr>
        <w:lastRenderedPageBreak/>
        <w:t>II.</w:t>
      </w:r>
      <w:r w:rsidRPr="006F25A7">
        <w:rPr>
          <w:b/>
        </w:rPr>
        <w:tab/>
      </w:r>
      <w:r w:rsidRPr="006F25A7">
        <w:rPr>
          <w:b/>
          <w:u w:val="single"/>
        </w:rPr>
        <w:t>JURISDICTION</w:t>
      </w:r>
    </w:p>
    <w:p w14:paraId="1F48C250" w14:textId="77777777" w:rsidR="00A074D8" w:rsidRDefault="00A6049C" w:rsidP="008D455E">
      <w:pPr>
        <w:spacing w:line="480" w:lineRule="auto"/>
      </w:pPr>
      <w:r>
        <w:tab/>
        <w:t>Massachusetts General Laws, c. 40A, §</w:t>
      </w:r>
      <w:r w:rsidR="00CD398D">
        <w:t>§</w:t>
      </w:r>
      <w:r>
        <w:t xml:space="preserve"> 9 </w:t>
      </w:r>
      <w:r w:rsidR="00CD398D" w:rsidRPr="00D53253">
        <w:t xml:space="preserve">10 and 14 </w:t>
      </w:r>
      <w:r w:rsidR="00CD398D">
        <w:t>provide</w:t>
      </w:r>
      <w:r w:rsidR="00CD398D" w:rsidRPr="00D53253">
        <w:t xml:space="preserve"> that this Board of Appeals has the power to grant variances </w:t>
      </w:r>
      <w:r w:rsidR="000448AA" w:rsidRPr="00D53253">
        <w:t>if</w:t>
      </w:r>
      <w:r w:rsidR="00CD398D" w:rsidRPr="00D53253">
        <w:t xml:space="preserve"> they are not a use prohibited by the </w:t>
      </w:r>
      <w:r w:rsidR="006661B1">
        <w:t>Zoning Ordinance of the City of Waltham (the “</w:t>
      </w:r>
      <w:r>
        <w:t>Ordinance</w:t>
      </w:r>
      <w:r w:rsidR="006661B1">
        <w:t>”)</w:t>
      </w:r>
      <w:r>
        <w:t xml:space="preserve">.  </w:t>
      </w:r>
    </w:p>
    <w:p w14:paraId="7DE57379" w14:textId="26850296" w:rsidR="001934A0" w:rsidRDefault="00A6049C" w:rsidP="00CD398D">
      <w:pPr>
        <w:spacing w:line="480" w:lineRule="auto"/>
      </w:pPr>
      <w:r>
        <w:tab/>
        <w:t xml:space="preserve">Art. VII, §7.2 of the Ordinance authorizes this Board of Appeals to utilize </w:t>
      </w:r>
      <w:r w:rsidR="000448AA">
        <w:t>all</w:t>
      </w:r>
      <w:r>
        <w:t xml:space="preserve"> the powers granted to it by the General Laws and the Ordinance. </w:t>
      </w:r>
      <w:r w:rsidR="006661B1">
        <w:t>Therefore, in that this Board of Appeals has both the</w:t>
      </w:r>
      <w:r w:rsidR="008D455E">
        <w:t xml:space="preserve"> power and authority to grant </w:t>
      </w:r>
      <w:r w:rsidR="00CD398D">
        <w:t>variance</w:t>
      </w:r>
      <w:r w:rsidR="008D455E">
        <w:t>s</w:t>
      </w:r>
      <w:r w:rsidR="006661B1">
        <w:t>, the Petitioner respectfully request</w:t>
      </w:r>
      <w:r w:rsidR="00CD398D">
        <w:t>s</w:t>
      </w:r>
      <w:r w:rsidR="006661B1">
        <w:t xml:space="preserve"> that </w:t>
      </w:r>
      <w:r w:rsidR="00CD398D">
        <w:t>his</w:t>
      </w:r>
      <w:r w:rsidR="006661B1">
        <w:t xml:space="preserve"> Petition be granted.  </w:t>
      </w:r>
    </w:p>
    <w:p w14:paraId="668BE38A" w14:textId="77777777" w:rsidR="000448AA" w:rsidRPr="000448AA" w:rsidRDefault="006F25A7" w:rsidP="000448AA">
      <w:pPr>
        <w:spacing w:line="480" w:lineRule="auto"/>
        <w:jc w:val="center"/>
        <w:rPr>
          <w:b/>
        </w:rPr>
      </w:pPr>
      <w:r w:rsidRPr="006F25A7">
        <w:rPr>
          <w:b/>
        </w:rPr>
        <w:t>III.</w:t>
      </w:r>
      <w:r w:rsidRPr="006F25A7">
        <w:rPr>
          <w:b/>
        </w:rPr>
        <w:tab/>
      </w:r>
      <w:r w:rsidR="00CD398D" w:rsidRPr="00CD398D">
        <w:rPr>
          <w:b/>
          <w:u w:val="single"/>
        </w:rPr>
        <w:t>VARIANCE</w:t>
      </w:r>
      <w:r w:rsidR="008D455E">
        <w:rPr>
          <w:b/>
          <w:u w:val="single"/>
        </w:rPr>
        <w:t>S</w:t>
      </w:r>
    </w:p>
    <w:p w14:paraId="1FA50545" w14:textId="77777777" w:rsidR="00960845" w:rsidRDefault="00960845" w:rsidP="00960845">
      <w:pPr>
        <w:spacing w:line="480" w:lineRule="auto"/>
        <w:ind w:firstLine="720"/>
      </w:pPr>
      <w:r w:rsidRPr="00D53253">
        <w:t xml:space="preserve">M.G.L. c. 40A, § 10 states in pertinent part that </w:t>
      </w:r>
      <w:r>
        <w:t>“</w:t>
      </w:r>
      <w:r w:rsidRPr="00D53253">
        <w:t>the permit granting authority shall have the power . . . to grant upon appeal . . . a variance from the terms of the applicable zoning ordinance or by-law where such permit granting authority specifically finds that [</w:t>
      </w:r>
      <w:proofErr w:type="spellStart"/>
      <w:r w:rsidRPr="00D53253">
        <w:t>i</w:t>
      </w:r>
      <w:proofErr w:type="spellEnd"/>
      <w:r w:rsidRPr="00D53253">
        <w:t xml:space="preserve">] owing to circumstances relating to the soil conditions, shape, or topography of such land or structures and especially affecting such land or structures but not affecting generally the zoning district in which it is located, [ii] a literal enforcement of the provisions of the ordinance or by-law would involve substantial hardship, financial or otherwise, to the petitioner . . . and that [iii] the </w:t>
      </w:r>
      <w:r>
        <w:t>desired</w:t>
      </w:r>
      <w:r w:rsidRPr="00D53253">
        <w:t xml:space="preserve"> relief may be granted without substantial detriment to the public good and without nullifying or substantially derogating from the intent or purpose of such ordinance or by-law.”   </w:t>
      </w:r>
    </w:p>
    <w:p w14:paraId="18C7DD45" w14:textId="77777777" w:rsidR="00C8467F" w:rsidRDefault="00C8467F" w:rsidP="00960845">
      <w:pPr>
        <w:spacing w:line="480" w:lineRule="auto"/>
        <w:ind w:firstLine="720"/>
      </w:pPr>
      <w:r w:rsidRPr="00C8467F">
        <w:rPr>
          <w:u w:val="single"/>
        </w:rPr>
        <w:t>Variances Requested</w:t>
      </w:r>
      <w:r>
        <w:t xml:space="preserve">.  </w:t>
      </w:r>
    </w:p>
    <w:p w14:paraId="46805232" w14:textId="77777777" w:rsidR="00992F17" w:rsidRDefault="00372503" w:rsidP="00960845">
      <w:pPr>
        <w:spacing w:line="480" w:lineRule="auto"/>
        <w:ind w:firstLine="720"/>
      </w:pPr>
      <w:r>
        <w:t xml:space="preserve">The variances sought </w:t>
      </w:r>
      <w:r w:rsidR="00C8467F">
        <w:t xml:space="preserve">are </w:t>
      </w:r>
      <w:r>
        <w:t>all dimensional and contained in Art. IV, §4.11, specifically:</w:t>
      </w:r>
    </w:p>
    <w:p w14:paraId="7AA5D3C2" w14:textId="77777777" w:rsidR="007331A7" w:rsidRDefault="007331A7" w:rsidP="003F7409">
      <w:pPr>
        <w:ind w:firstLine="720"/>
        <w:rPr>
          <w:u w:val="single"/>
        </w:rPr>
      </w:pPr>
    </w:p>
    <w:p w14:paraId="5E8814C8" w14:textId="77777777" w:rsidR="007331A7" w:rsidRDefault="007331A7" w:rsidP="003F7409">
      <w:pPr>
        <w:ind w:firstLine="720"/>
        <w:rPr>
          <w:u w:val="single"/>
        </w:rPr>
      </w:pPr>
    </w:p>
    <w:p w14:paraId="18464B8A" w14:textId="7540AE4F" w:rsidR="00C8467F" w:rsidRDefault="008665F8" w:rsidP="003F7409">
      <w:pPr>
        <w:ind w:firstLine="720"/>
      </w:pPr>
      <w:r>
        <w:rPr>
          <w:u w:val="single"/>
        </w:rPr>
        <w:lastRenderedPageBreak/>
        <w:t>Rear</w:t>
      </w:r>
      <w:r w:rsidR="003F7409">
        <w:rPr>
          <w:u w:val="single"/>
        </w:rPr>
        <w:t>-Yard</w:t>
      </w:r>
      <w:r w:rsidR="008478B7" w:rsidRPr="008366B2">
        <w:rPr>
          <w:u w:val="single"/>
        </w:rPr>
        <w:t xml:space="preserve"> Setback</w:t>
      </w:r>
      <w:r w:rsidR="008478B7" w:rsidRPr="008366B2">
        <w:t xml:space="preserve">:  In accordance with Art. IV, § 4.11, the </w:t>
      </w:r>
      <w:r>
        <w:t>rear</w:t>
      </w:r>
      <w:r w:rsidR="003F7409">
        <w:t>-y</w:t>
      </w:r>
      <w:r w:rsidR="008478B7" w:rsidRPr="008366B2">
        <w:t xml:space="preserve">ard setback shall be </w:t>
      </w:r>
      <w:r>
        <w:t>forty feet</w:t>
      </w:r>
      <w:r w:rsidR="003F7409">
        <w:t xml:space="preserve"> (</w:t>
      </w:r>
      <w:r>
        <w:t>40</w:t>
      </w:r>
      <w:r w:rsidR="003F7409">
        <w:t>’)</w:t>
      </w:r>
      <w:r w:rsidR="008478B7" w:rsidRPr="008366B2">
        <w:t xml:space="preserve">. </w:t>
      </w:r>
      <w:r w:rsidR="003F7409">
        <w:t xml:space="preserve"> </w:t>
      </w:r>
      <w:r w:rsidR="008478B7" w:rsidRPr="008366B2">
        <w:t xml:space="preserve">Presently </w:t>
      </w:r>
      <w:r w:rsidR="008478B7">
        <w:t xml:space="preserve">the </w:t>
      </w:r>
      <w:r w:rsidR="003F7409">
        <w:t xml:space="preserve">front-yard </w:t>
      </w:r>
      <w:r w:rsidR="008478B7">
        <w:t xml:space="preserve">setback </w:t>
      </w:r>
      <w:r w:rsidR="003F7409">
        <w:t xml:space="preserve">is </w:t>
      </w:r>
      <w:r>
        <w:t>20.40</w:t>
      </w:r>
      <w:r w:rsidR="003F7409">
        <w:t>’</w:t>
      </w:r>
      <w:r w:rsidR="008478B7">
        <w:t xml:space="preserve">.  Petitioner proposes </w:t>
      </w:r>
      <w:r>
        <w:t>a rear-yard setback of 32.40’</w:t>
      </w:r>
      <w:r w:rsidR="007331A7">
        <w:t>;</w:t>
      </w:r>
      <w:r>
        <w:t xml:space="preserve"> and</w:t>
      </w:r>
    </w:p>
    <w:p w14:paraId="5BBBC757" w14:textId="4DDB30C4" w:rsidR="007331A7" w:rsidRDefault="007331A7" w:rsidP="003F7409">
      <w:pPr>
        <w:ind w:firstLine="720"/>
      </w:pPr>
    </w:p>
    <w:p w14:paraId="3CB4762B" w14:textId="260DA51A" w:rsidR="007331A7" w:rsidRDefault="008665F8" w:rsidP="008665F8">
      <w:pPr>
        <w:ind w:firstLine="720"/>
      </w:pPr>
      <w:r>
        <w:rPr>
          <w:u w:val="single"/>
        </w:rPr>
        <w:t>Front-Yard</w:t>
      </w:r>
      <w:r w:rsidRPr="008366B2">
        <w:rPr>
          <w:u w:val="single"/>
        </w:rPr>
        <w:t xml:space="preserve"> Setback</w:t>
      </w:r>
      <w:r w:rsidRPr="008366B2">
        <w:t xml:space="preserve">:  In accordance with Art. IV, § 4.11, the </w:t>
      </w:r>
      <w:r>
        <w:t>front-y</w:t>
      </w:r>
      <w:r w:rsidRPr="008366B2">
        <w:t xml:space="preserve">ard setback shall be </w:t>
      </w:r>
      <w:r>
        <w:t>forty feet (40</w:t>
      </w:r>
      <w:r>
        <w:t>’)</w:t>
      </w:r>
      <w:r w:rsidRPr="008366B2">
        <w:t xml:space="preserve">. </w:t>
      </w:r>
      <w:r>
        <w:t xml:space="preserve"> </w:t>
      </w:r>
      <w:r w:rsidRPr="008366B2">
        <w:t xml:space="preserve">Presently </w:t>
      </w:r>
      <w:r>
        <w:t>the front-yard setback</w:t>
      </w:r>
      <w:r>
        <w:t>s are 31.10’ and 39.60’</w:t>
      </w:r>
      <w:r>
        <w:t xml:space="preserve">.  Petitioner proposes no change to the </w:t>
      </w:r>
      <w:r>
        <w:t xml:space="preserve">39.60’ </w:t>
      </w:r>
      <w:r>
        <w:t>front-yard setback</w:t>
      </w:r>
      <w:r>
        <w:t xml:space="preserve"> and proposed to increase the 31.10’ setback to 33.70’.</w:t>
      </w:r>
      <w:r w:rsidR="007331A7">
        <w:t xml:space="preserve"> </w:t>
      </w:r>
    </w:p>
    <w:p w14:paraId="450EFC1D" w14:textId="77777777" w:rsidR="003F7409" w:rsidRPr="00D53253" w:rsidRDefault="003F7409" w:rsidP="003F7409">
      <w:pPr>
        <w:ind w:firstLine="720"/>
      </w:pPr>
    </w:p>
    <w:p w14:paraId="00F00E22" w14:textId="34261A3C" w:rsidR="007331A7" w:rsidRPr="00D53253" w:rsidRDefault="00960845" w:rsidP="007331A7">
      <w:pPr>
        <w:spacing w:line="480" w:lineRule="auto"/>
        <w:ind w:firstLine="720"/>
      </w:pPr>
      <w:r>
        <w:t>1</w:t>
      </w:r>
      <w:r w:rsidRPr="00D53253">
        <w:t>.</w:t>
      </w:r>
      <w:r w:rsidRPr="00D53253">
        <w:tab/>
      </w:r>
      <w:r w:rsidR="007331A7">
        <w:rPr>
          <w:u w:val="single"/>
        </w:rPr>
        <w:t xml:space="preserve">The Corner Lot and Existing </w:t>
      </w:r>
      <w:r w:rsidR="007331A7" w:rsidRPr="00D53253">
        <w:rPr>
          <w:u w:val="single"/>
        </w:rPr>
        <w:t>S</w:t>
      </w:r>
      <w:r w:rsidR="007331A7">
        <w:rPr>
          <w:u w:val="single"/>
        </w:rPr>
        <w:t>tructure.</w:t>
      </w:r>
    </w:p>
    <w:p w14:paraId="145AD970" w14:textId="26134FA5" w:rsidR="007331A7" w:rsidRDefault="007331A7" w:rsidP="007331A7">
      <w:pPr>
        <w:spacing w:line="480" w:lineRule="auto"/>
        <w:ind w:firstLine="720"/>
      </w:pPr>
      <w:r>
        <w:t>In this instance, there are a couple factors that affect this Locus making it unique.  First, there</w:t>
      </w:r>
      <w:r w:rsidRPr="00D53253">
        <w:t xml:space="preserve"> is the</w:t>
      </w:r>
      <w:r>
        <w:t xml:space="preserve"> fact that the lot here is a corner</w:t>
      </w:r>
      <w:r w:rsidR="00E6758C">
        <w:t>-</w:t>
      </w:r>
      <w:r>
        <w:t xml:space="preserve">lot which results in two (2) front yard setbacks rather than two (2) side-yard setbacks which by their nature are less restrictive.  </w:t>
      </w:r>
      <w:r w:rsidR="00DE4226">
        <w:t>Second</w:t>
      </w:r>
      <w:r>
        <w:t>, the single-family structure thereon was built circa 19</w:t>
      </w:r>
      <w:r w:rsidR="000F3B67">
        <w:t xml:space="preserve">69 pursuant to a zoning board of appeals decision, however </w:t>
      </w:r>
      <w:r w:rsidR="00CA17E4">
        <w:t xml:space="preserve">the plans filed did not proposed a second floor above the garage even though it two and a half stories are permitted in the zoning board.  Because the proposed dormer sits within the non-conforming setbacks, variances are required for the proposed addition.  The other front yard setback and rear yard setback are decreasing the non-conformity and therefore the relief is essentially to “clean up” the non-conformities.  </w:t>
      </w:r>
      <w:r>
        <w:t xml:space="preserve">As a result of the existence and location of the </w:t>
      </w:r>
      <w:r w:rsidR="00CA17E4">
        <w:t>proposed dormers in the front-yard setbacks requires relief.</w:t>
      </w:r>
      <w:r>
        <w:t xml:space="preserve">   </w:t>
      </w:r>
    </w:p>
    <w:p w14:paraId="71D8586B" w14:textId="52176A49" w:rsidR="000F3B67" w:rsidRDefault="007331A7" w:rsidP="00CA17E4">
      <w:pPr>
        <w:spacing w:line="480" w:lineRule="auto"/>
        <w:ind w:firstLine="720"/>
      </w:pPr>
      <w:r>
        <w:t xml:space="preserve">In sum, the circumstances of this corner lot combined with </w:t>
      </w:r>
      <w:r w:rsidR="00CA17E4">
        <w:t xml:space="preserve">the pre-existing </w:t>
      </w:r>
      <w:r>
        <w:t xml:space="preserve">structures thereon, present distinctive circumstances that generally are not found in the neighborhood or district in which it is located.  </w:t>
      </w:r>
    </w:p>
    <w:p w14:paraId="311A89C4" w14:textId="77777777" w:rsidR="00DE4226" w:rsidRDefault="00960845" w:rsidP="00DE4226">
      <w:pPr>
        <w:ind w:firstLine="720"/>
        <w:rPr>
          <w:u w:val="single"/>
        </w:rPr>
      </w:pPr>
      <w:r w:rsidRPr="00D53253">
        <w:t>2.</w:t>
      </w:r>
      <w:r w:rsidRPr="00D53253">
        <w:tab/>
      </w:r>
      <w:r w:rsidRPr="00D53253">
        <w:rPr>
          <w:u w:val="single"/>
        </w:rPr>
        <w:t xml:space="preserve">A literal enforcement of the provisions of the ordinance or by-law would </w:t>
      </w:r>
    </w:p>
    <w:p w14:paraId="7DA4C430" w14:textId="518D3441" w:rsidR="00960845" w:rsidRDefault="00960845" w:rsidP="00DE4226">
      <w:pPr>
        <w:ind w:left="720" w:firstLine="720"/>
        <w:rPr>
          <w:u w:val="single"/>
        </w:rPr>
      </w:pPr>
      <w:r w:rsidRPr="00D53253">
        <w:rPr>
          <w:u w:val="single"/>
        </w:rPr>
        <w:t xml:space="preserve">involve substantial hardship, </w:t>
      </w:r>
      <w:r>
        <w:rPr>
          <w:u w:val="single"/>
        </w:rPr>
        <w:t>financial or otherwise, to the P</w:t>
      </w:r>
      <w:r w:rsidRPr="00D53253">
        <w:rPr>
          <w:u w:val="single"/>
        </w:rPr>
        <w:t>etitioner</w:t>
      </w:r>
    </w:p>
    <w:p w14:paraId="0C7E1FE8" w14:textId="77777777" w:rsidR="00BA5B66" w:rsidRPr="00960845" w:rsidRDefault="00BA5B66" w:rsidP="00960845">
      <w:pPr>
        <w:ind w:left="1440" w:hanging="720"/>
        <w:rPr>
          <w:u w:val="single"/>
        </w:rPr>
      </w:pPr>
    </w:p>
    <w:p w14:paraId="6249C754" w14:textId="55F51A7E" w:rsidR="00BA5B66" w:rsidRPr="00246A09" w:rsidRDefault="00960845" w:rsidP="00DE4226">
      <w:pPr>
        <w:spacing w:line="480" w:lineRule="auto"/>
        <w:ind w:firstLine="720"/>
      </w:pPr>
      <w:r w:rsidRPr="00D53253">
        <w:t xml:space="preserve">In addition to the circumstances </w:t>
      </w:r>
      <w:r>
        <w:t xml:space="preserve">that especially affect this Locus, a literal enforcement of the provision of the ordinance </w:t>
      </w:r>
      <w:r w:rsidR="00DE4226">
        <w:t>in regard to</w:t>
      </w:r>
      <w:r>
        <w:t xml:space="preserve"> the pre-existing </w:t>
      </w:r>
      <w:r>
        <w:lastRenderedPageBreak/>
        <w:t xml:space="preserve">nonconforming </w:t>
      </w:r>
      <w:r w:rsidR="00B94193">
        <w:t>setbacks</w:t>
      </w:r>
      <w:r>
        <w:t xml:space="preserve"> of the structure, </w:t>
      </w:r>
      <w:r w:rsidRPr="00D53253">
        <w:t xml:space="preserve">create a substantial </w:t>
      </w:r>
      <w:r>
        <w:t>financial hardship</w:t>
      </w:r>
      <w:r w:rsidRPr="00D53253">
        <w:t xml:space="preserve"> </w:t>
      </w:r>
      <w:r>
        <w:t xml:space="preserve">for the Petitioner.  </w:t>
      </w:r>
      <w:r w:rsidR="00E261ED">
        <w:t>T</w:t>
      </w:r>
      <w:r>
        <w:t xml:space="preserve">o </w:t>
      </w:r>
      <w:r w:rsidR="00EF3DD6">
        <w:t xml:space="preserve">complete the project and </w:t>
      </w:r>
      <w:r>
        <w:t xml:space="preserve">comply with the zoning ordinance, Petitioner </w:t>
      </w:r>
      <w:r w:rsidR="00CA17E4">
        <w:t xml:space="preserve">is required to obtain relief </w:t>
      </w:r>
      <w:r w:rsidR="00437730">
        <w:t xml:space="preserve">to bring the property closer to conformity.  Petitioner </w:t>
      </w:r>
      <w:r>
        <w:t xml:space="preserve">would have to tear down </w:t>
      </w:r>
      <w:r w:rsidR="00E66E12">
        <w:t xml:space="preserve">and remove </w:t>
      </w:r>
      <w:r w:rsidR="00DE4226">
        <w:t xml:space="preserve">more </w:t>
      </w:r>
      <w:r w:rsidR="00437730">
        <w:t xml:space="preserve">certain portions of the garage in the rear and front yard setbacks in order to construct maintain and use the addition in the form of dormers.  </w:t>
      </w:r>
      <w:r w:rsidR="00DE4226">
        <w:t xml:space="preserve">This will result in </w:t>
      </w:r>
      <w:r>
        <w:t>substantial cost</w:t>
      </w:r>
      <w:r w:rsidR="00DE4226">
        <w:t xml:space="preserve"> </w:t>
      </w:r>
      <w:r w:rsidR="00437730">
        <w:t>in order to bring the property closer to conformity</w:t>
      </w:r>
      <w:r>
        <w:t xml:space="preserve">, </w:t>
      </w:r>
      <w:r w:rsidRPr="00D53253">
        <w:t>thus satisfying the second req</w:t>
      </w:r>
      <w:r>
        <w:t xml:space="preserve">uirement of G.L. c. 40A, § 10. </w:t>
      </w:r>
      <w:r w:rsidR="00246A09">
        <w:t xml:space="preserve"> </w:t>
      </w:r>
      <w:r>
        <w:rPr>
          <w:color w:val="000000"/>
        </w:rPr>
        <w:t xml:space="preserve">Therefore, </w:t>
      </w:r>
      <w:r w:rsidRPr="00D53253">
        <w:t>a literal enforcement of the ordinance would involve a substantial hardship</w:t>
      </w:r>
      <w:r>
        <w:t xml:space="preserve"> to Petitioner</w:t>
      </w:r>
      <w:r w:rsidR="00CA186E">
        <w:t>, both financial and otherwise.</w:t>
      </w:r>
      <w:r w:rsidR="00EF3DD6">
        <w:t xml:space="preserve">  </w:t>
      </w:r>
    </w:p>
    <w:p w14:paraId="03152C2A" w14:textId="481E252C" w:rsidR="00960845" w:rsidRDefault="00960845" w:rsidP="00AA5B4B">
      <w:pPr>
        <w:pStyle w:val="ListParagraph"/>
        <w:spacing w:line="240" w:lineRule="auto"/>
        <w:ind w:left="1440" w:hanging="720"/>
        <w:rPr>
          <w:rFonts w:ascii="Times New Roman" w:hAnsi="Times New Roman"/>
          <w:sz w:val="24"/>
          <w:szCs w:val="24"/>
          <w:u w:val="single"/>
        </w:rPr>
      </w:pPr>
      <w:r w:rsidRPr="00D53253">
        <w:rPr>
          <w:rFonts w:ascii="Times New Roman" w:hAnsi="Times New Roman"/>
          <w:sz w:val="24"/>
          <w:szCs w:val="24"/>
        </w:rPr>
        <w:t>3.</w:t>
      </w:r>
      <w:r w:rsidRPr="00D53253">
        <w:rPr>
          <w:rFonts w:ascii="Times New Roman" w:hAnsi="Times New Roman"/>
          <w:sz w:val="24"/>
          <w:szCs w:val="24"/>
        </w:rPr>
        <w:tab/>
      </w:r>
      <w:r w:rsidRPr="00D53253">
        <w:rPr>
          <w:rFonts w:ascii="Times New Roman" w:hAnsi="Times New Roman"/>
          <w:sz w:val="24"/>
          <w:szCs w:val="24"/>
          <w:u w:val="single"/>
        </w:rPr>
        <w:t>That the desirable relief may be granted without substantial detriment to the public good and without nullifying or substantially derogating from the intent or purpose of such ordinance or by-law.</w:t>
      </w:r>
    </w:p>
    <w:p w14:paraId="4784DC74" w14:textId="77777777" w:rsidR="00246A09" w:rsidRDefault="00246A09" w:rsidP="00AA5B4B">
      <w:pPr>
        <w:pStyle w:val="ListParagraph"/>
        <w:spacing w:line="240" w:lineRule="auto"/>
        <w:ind w:left="1440" w:hanging="720"/>
        <w:rPr>
          <w:rFonts w:ascii="Times New Roman" w:hAnsi="Times New Roman"/>
          <w:sz w:val="24"/>
          <w:szCs w:val="24"/>
        </w:rPr>
      </w:pPr>
    </w:p>
    <w:p w14:paraId="5E4C0A64" w14:textId="20390FC1" w:rsidR="00960845" w:rsidRDefault="00960845" w:rsidP="00960845">
      <w:pPr>
        <w:pStyle w:val="ListParagraph"/>
        <w:ind w:left="0" w:firstLine="0"/>
        <w:rPr>
          <w:rFonts w:ascii="Times New Roman" w:hAnsi="Times New Roman"/>
          <w:sz w:val="24"/>
          <w:szCs w:val="24"/>
        </w:rPr>
      </w:pPr>
      <w:r w:rsidRPr="00D53253">
        <w:rPr>
          <w:rFonts w:ascii="Times New Roman" w:hAnsi="Times New Roman"/>
          <w:sz w:val="24"/>
          <w:szCs w:val="24"/>
        </w:rPr>
        <w:t xml:space="preserve">The final statutory requirement of G.L. c. 40A, § 10 requires that the desirable relief be granted without substantial detriment to the public good and without nullifying or substantially derogating from the intent or purpose of such ordinance or by-law.  The criteria </w:t>
      </w:r>
      <w:proofErr w:type="gramStart"/>
      <w:r w:rsidRPr="00D53253">
        <w:rPr>
          <w:rFonts w:ascii="Times New Roman" w:hAnsi="Times New Roman"/>
          <w:sz w:val="24"/>
          <w:szCs w:val="24"/>
        </w:rPr>
        <w:t>does</w:t>
      </w:r>
      <w:proofErr w:type="gramEnd"/>
      <w:r w:rsidRPr="00D53253">
        <w:rPr>
          <w:rFonts w:ascii="Times New Roman" w:hAnsi="Times New Roman"/>
          <w:sz w:val="24"/>
          <w:szCs w:val="24"/>
        </w:rPr>
        <w:t xml:space="preserve"> not require zero derogation from the intent or purpose of the ordinances, as “[s]</w:t>
      </w:r>
      <w:proofErr w:type="spellStart"/>
      <w:r w:rsidRPr="00D53253">
        <w:rPr>
          <w:rFonts w:ascii="Times New Roman" w:hAnsi="Times New Roman"/>
          <w:sz w:val="24"/>
          <w:szCs w:val="24"/>
        </w:rPr>
        <w:t>ome</w:t>
      </w:r>
      <w:proofErr w:type="spellEnd"/>
      <w:r w:rsidRPr="00D53253">
        <w:rPr>
          <w:rFonts w:ascii="Times New Roman" w:hAnsi="Times New Roman"/>
          <w:sz w:val="24"/>
          <w:szCs w:val="24"/>
        </w:rPr>
        <w:t xml:space="preserve"> derogation from the [Ordinance’s] purpose is anticipated by every variance . . .”</w:t>
      </w:r>
      <w:r w:rsidRPr="00D53253">
        <w:rPr>
          <w:rFonts w:ascii="Times New Roman" w:hAnsi="Times New Roman"/>
          <w:sz w:val="24"/>
          <w:szCs w:val="24"/>
          <w:u w:val="single"/>
        </w:rPr>
        <w:t xml:space="preserve"> Cavanaugh v. </w:t>
      </w:r>
      <w:proofErr w:type="spellStart"/>
      <w:r w:rsidRPr="00D53253">
        <w:rPr>
          <w:rFonts w:ascii="Times New Roman" w:hAnsi="Times New Roman"/>
          <w:sz w:val="24"/>
          <w:szCs w:val="24"/>
          <w:u w:val="single"/>
        </w:rPr>
        <w:t>DiFlumera</w:t>
      </w:r>
      <w:proofErr w:type="spellEnd"/>
      <w:r w:rsidRPr="00D53253">
        <w:rPr>
          <w:rFonts w:ascii="Times New Roman" w:hAnsi="Times New Roman"/>
          <w:sz w:val="24"/>
          <w:szCs w:val="24"/>
        </w:rPr>
        <w:t xml:space="preserve">, 9 </w:t>
      </w:r>
      <w:proofErr w:type="spellStart"/>
      <w:r w:rsidRPr="00D53253">
        <w:rPr>
          <w:rFonts w:ascii="Times New Roman" w:hAnsi="Times New Roman"/>
          <w:sz w:val="24"/>
          <w:szCs w:val="24"/>
        </w:rPr>
        <w:t>Mass.App.Ct</w:t>
      </w:r>
      <w:proofErr w:type="spellEnd"/>
      <w:r w:rsidRPr="00D53253">
        <w:rPr>
          <w:rFonts w:ascii="Times New Roman" w:hAnsi="Times New Roman"/>
          <w:sz w:val="24"/>
          <w:szCs w:val="24"/>
        </w:rPr>
        <w:t xml:space="preserve">. 396 (1982).  </w:t>
      </w:r>
      <w:r>
        <w:rPr>
          <w:rFonts w:ascii="Times New Roman" w:hAnsi="Times New Roman"/>
          <w:sz w:val="24"/>
          <w:szCs w:val="24"/>
        </w:rPr>
        <w:t xml:space="preserve"> </w:t>
      </w:r>
      <w:r w:rsidR="00AF0102">
        <w:rPr>
          <w:rFonts w:ascii="Times New Roman" w:hAnsi="Times New Roman"/>
          <w:sz w:val="24"/>
          <w:szCs w:val="24"/>
        </w:rPr>
        <w:t>T</w:t>
      </w:r>
      <w:r w:rsidR="005E0281" w:rsidRPr="000156AB">
        <w:rPr>
          <w:rFonts w:ascii="Times New Roman" w:hAnsi="Times New Roman"/>
          <w:sz w:val="24"/>
          <w:szCs w:val="24"/>
        </w:rPr>
        <w:t xml:space="preserve">he Court </w:t>
      </w:r>
      <w:r w:rsidR="00AF0102">
        <w:rPr>
          <w:rFonts w:ascii="Times New Roman" w:hAnsi="Times New Roman"/>
          <w:sz w:val="24"/>
          <w:szCs w:val="24"/>
        </w:rPr>
        <w:t xml:space="preserve">further </w:t>
      </w:r>
      <w:r w:rsidR="005E0281" w:rsidRPr="000156AB">
        <w:rPr>
          <w:rFonts w:ascii="Times New Roman" w:hAnsi="Times New Roman"/>
          <w:sz w:val="24"/>
          <w:szCs w:val="24"/>
        </w:rPr>
        <w:t xml:space="preserve">stated that </w:t>
      </w:r>
      <w:r w:rsidR="005E0281" w:rsidRPr="00D53253">
        <w:rPr>
          <w:rFonts w:ascii="Times New Roman" w:hAnsi="Times New Roman"/>
          <w:sz w:val="24"/>
          <w:szCs w:val="24"/>
        </w:rPr>
        <w:t xml:space="preserve">“. . . unless the [granting of the variance] significantly detracts from the zoning plan for the district, the local discretionary grant of the variance . . . must be upheld . . .”  </w:t>
      </w:r>
    </w:p>
    <w:p w14:paraId="5262E57B" w14:textId="57F3CC03" w:rsidR="00275005" w:rsidRPr="008E4434" w:rsidRDefault="00AF0102" w:rsidP="00275005">
      <w:pPr>
        <w:pStyle w:val="ListParagraph"/>
        <w:ind w:left="0"/>
        <w:rPr>
          <w:rFonts w:ascii="Times New Roman" w:hAnsi="Times New Roman"/>
          <w:sz w:val="24"/>
          <w:szCs w:val="24"/>
        </w:rPr>
      </w:pPr>
      <w:r>
        <w:rPr>
          <w:rFonts w:ascii="Times New Roman" w:hAnsi="Times New Roman"/>
          <w:sz w:val="24"/>
          <w:szCs w:val="24"/>
        </w:rPr>
        <w:t>Here, t</w:t>
      </w:r>
      <w:r w:rsidR="00960845">
        <w:rPr>
          <w:rFonts w:ascii="Times New Roman" w:hAnsi="Times New Roman"/>
          <w:sz w:val="24"/>
          <w:szCs w:val="24"/>
        </w:rPr>
        <w:t xml:space="preserve">he desired relief does not nullify or substantially derogate from the intent or purpose of the by-law as Petitioner is seeking </w:t>
      </w:r>
      <w:r w:rsidR="00DE4226">
        <w:rPr>
          <w:rFonts w:ascii="Times New Roman" w:hAnsi="Times New Roman"/>
          <w:sz w:val="24"/>
          <w:szCs w:val="24"/>
        </w:rPr>
        <w:t>to raze portion</w:t>
      </w:r>
      <w:r w:rsidR="00437730">
        <w:rPr>
          <w:rFonts w:ascii="Times New Roman" w:hAnsi="Times New Roman"/>
          <w:sz w:val="24"/>
          <w:szCs w:val="24"/>
        </w:rPr>
        <w:t>s</w:t>
      </w:r>
      <w:r w:rsidR="00DE4226">
        <w:rPr>
          <w:rFonts w:ascii="Times New Roman" w:hAnsi="Times New Roman"/>
          <w:sz w:val="24"/>
          <w:szCs w:val="24"/>
        </w:rPr>
        <w:t xml:space="preserve"> of the structure that </w:t>
      </w:r>
      <w:r w:rsidR="00437730">
        <w:rPr>
          <w:rFonts w:ascii="Times New Roman" w:hAnsi="Times New Roman"/>
          <w:sz w:val="24"/>
          <w:szCs w:val="24"/>
        </w:rPr>
        <w:t>were not permitted and to replace the two-story covered front deck with a smaller single-story covered front deck</w:t>
      </w:r>
      <w:r w:rsidR="00DE4226">
        <w:rPr>
          <w:rFonts w:ascii="Times New Roman" w:hAnsi="Times New Roman"/>
          <w:sz w:val="24"/>
          <w:szCs w:val="24"/>
        </w:rPr>
        <w:t xml:space="preserve">.  The project </w:t>
      </w:r>
      <w:r w:rsidR="00437730">
        <w:rPr>
          <w:rFonts w:ascii="Times New Roman" w:hAnsi="Times New Roman"/>
          <w:sz w:val="24"/>
          <w:szCs w:val="24"/>
        </w:rPr>
        <w:t xml:space="preserve">allows for the construction of a second-floor addition in </w:t>
      </w:r>
      <w:r w:rsidR="00437730">
        <w:rPr>
          <w:rFonts w:ascii="Times New Roman" w:hAnsi="Times New Roman"/>
          <w:sz w:val="24"/>
          <w:szCs w:val="24"/>
        </w:rPr>
        <w:lastRenderedPageBreak/>
        <w:t xml:space="preserve">the form of dormers where 2 and half stories are allowed in the district.  </w:t>
      </w:r>
      <w:r w:rsidR="008E4434" w:rsidRPr="008E4434">
        <w:rPr>
          <w:rFonts w:ascii="Times New Roman" w:hAnsi="Times New Roman"/>
          <w:sz w:val="24"/>
          <w:szCs w:val="24"/>
        </w:rPr>
        <w:t xml:space="preserve">Lastly, </w:t>
      </w:r>
      <w:r w:rsidR="008E4434">
        <w:rPr>
          <w:rFonts w:ascii="Times New Roman" w:hAnsi="Times New Roman"/>
          <w:sz w:val="24"/>
          <w:szCs w:val="24"/>
        </w:rPr>
        <w:t xml:space="preserve">this project </w:t>
      </w:r>
      <w:r w:rsidR="008E4434" w:rsidRPr="008E4434">
        <w:rPr>
          <w:rFonts w:ascii="Times New Roman" w:hAnsi="Times New Roman"/>
          <w:sz w:val="24"/>
          <w:szCs w:val="24"/>
        </w:rPr>
        <w:t xml:space="preserve">does not </w:t>
      </w:r>
      <w:r w:rsidR="00437730">
        <w:rPr>
          <w:rFonts w:ascii="Times New Roman" w:hAnsi="Times New Roman"/>
          <w:sz w:val="24"/>
          <w:szCs w:val="24"/>
        </w:rPr>
        <w:t xml:space="preserve">substantially </w:t>
      </w:r>
      <w:r w:rsidR="008E4434" w:rsidRPr="008E4434">
        <w:rPr>
          <w:rFonts w:ascii="Times New Roman" w:hAnsi="Times New Roman"/>
          <w:sz w:val="24"/>
          <w:szCs w:val="24"/>
        </w:rPr>
        <w:t>increase the nonconforming nature of said structure.</w:t>
      </w:r>
    </w:p>
    <w:p w14:paraId="57AB84A5" w14:textId="77777777" w:rsidR="00275005" w:rsidRPr="00CD398D" w:rsidRDefault="00275005" w:rsidP="003F7409"/>
    <w:p w14:paraId="3D59C0A3" w14:textId="77777777" w:rsidR="006F25A7" w:rsidRPr="006F25A7" w:rsidRDefault="006F25A7" w:rsidP="00960845">
      <w:pPr>
        <w:spacing w:line="480" w:lineRule="auto"/>
        <w:jc w:val="center"/>
        <w:rPr>
          <w:b/>
          <w:u w:val="single"/>
        </w:rPr>
      </w:pPr>
      <w:r>
        <w:rPr>
          <w:b/>
        </w:rPr>
        <w:t>V.</w:t>
      </w:r>
      <w:r>
        <w:rPr>
          <w:b/>
        </w:rPr>
        <w:tab/>
      </w:r>
      <w:r>
        <w:rPr>
          <w:b/>
          <w:u w:val="single"/>
        </w:rPr>
        <w:t>CONCLUSION</w:t>
      </w:r>
    </w:p>
    <w:p w14:paraId="373FF3F3" w14:textId="4220648A" w:rsidR="009C6AE1" w:rsidRDefault="000674FD" w:rsidP="00960845">
      <w:pPr>
        <w:spacing w:line="480" w:lineRule="auto"/>
        <w:ind w:firstLine="720"/>
      </w:pPr>
      <w:r>
        <w:t xml:space="preserve">In sum, </w:t>
      </w:r>
      <w:r w:rsidR="00960845">
        <w:t>Petitioner</w:t>
      </w:r>
      <w:r>
        <w:t xml:space="preserve"> propose</w:t>
      </w:r>
      <w:r w:rsidR="00960845">
        <w:t>s</w:t>
      </w:r>
      <w:r>
        <w:t xml:space="preserve"> </w:t>
      </w:r>
      <w:r w:rsidR="008E4434">
        <w:t>to (</w:t>
      </w:r>
      <w:proofErr w:type="spellStart"/>
      <w:r w:rsidR="008E4434">
        <w:t>i</w:t>
      </w:r>
      <w:proofErr w:type="spellEnd"/>
      <w:r w:rsidR="008E4434">
        <w:t xml:space="preserve">) raze the rear enclosed </w:t>
      </w:r>
      <w:r w:rsidR="008E4434">
        <w:t xml:space="preserve">rear </w:t>
      </w:r>
      <w:r w:rsidR="008E4434">
        <w:t xml:space="preserve">terrace, (ii) raze the front yard </w:t>
      </w:r>
      <w:r w:rsidR="008E4434">
        <w:t xml:space="preserve">two-story </w:t>
      </w:r>
      <w:r w:rsidR="008E4434">
        <w:t xml:space="preserve">covered </w:t>
      </w:r>
      <w:r w:rsidR="008E4434">
        <w:t>deck</w:t>
      </w:r>
      <w:r w:rsidR="008E4434">
        <w:t xml:space="preserve"> and replace it with a smaller </w:t>
      </w:r>
      <w:r w:rsidR="008E4434">
        <w:t xml:space="preserve">single story </w:t>
      </w:r>
      <w:r w:rsidR="008E4434">
        <w:t xml:space="preserve">covered </w:t>
      </w:r>
      <w:r w:rsidR="008E4434">
        <w:t>deck</w:t>
      </w:r>
      <w:r w:rsidR="008E4434">
        <w:t xml:space="preserve">, and (iii) to construct maintain and use a second-floor addition in the form of a dormer that will have no impact on </w:t>
      </w:r>
      <w:r w:rsidR="008E4434">
        <w:t>any</w:t>
      </w:r>
      <w:r w:rsidR="008E4434">
        <w:t xml:space="preserve"> setback.</w:t>
      </w:r>
      <w:r w:rsidR="007A014E">
        <w:t xml:space="preserve"> </w:t>
      </w:r>
    </w:p>
    <w:p w14:paraId="4176D716" w14:textId="023861ED" w:rsidR="00246A09" w:rsidRDefault="009C6AE1" w:rsidP="007A014E">
      <w:pPr>
        <w:spacing w:line="480" w:lineRule="auto"/>
        <w:ind w:firstLine="720"/>
      </w:pPr>
      <w:r w:rsidRPr="006F25A7">
        <w:t>The Petition</w:t>
      </w:r>
      <w:r w:rsidR="000674FD">
        <w:t>er</w:t>
      </w:r>
      <w:r w:rsidR="006B729F">
        <w:t xml:space="preserve"> </w:t>
      </w:r>
      <w:r w:rsidR="008E4434">
        <w:t xml:space="preserve">Daniel </w:t>
      </w:r>
      <w:proofErr w:type="spellStart"/>
      <w:r w:rsidR="008E4434">
        <w:t>Arone</w:t>
      </w:r>
      <w:proofErr w:type="spellEnd"/>
      <w:r w:rsidR="007A014E">
        <w:t xml:space="preserve"> </w:t>
      </w:r>
      <w:r w:rsidRPr="006F25A7">
        <w:t>thank</w:t>
      </w:r>
      <w:r w:rsidR="006B729F">
        <w:t>s</w:t>
      </w:r>
      <w:r w:rsidRPr="006F25A7">
        <w:t xml:space="preserve"> you for your attention to this matter, wel</w:t>
      </w:r>
      <w:r w:rsidR="00A81769">
        <w:t>comes your suggestions and look</w:t>
      </w:r>
      <w:r w:rsidRPr="006F25A7">
        <w:t xml:space="preserve"> forward to c</w:t>
      </w:r>
      <w:r w:rsidR="000674FD">
        <w:t>ompleting this project in a mann</w:t>
      </w:r>
      <w:r w:rsidRPr="006F25A7">
        <w:t xml:space="preserve">er amicable to the </w:t>
      </w:r>
      <w:r w:rsidR="000674FD">
        <w:t>City of Waltham.</w:t>
      </w:r>
    </w:p>
    <w:p w14:paraId="1CFA2C09" w14:textId="63FEE11D" w:rsidR="006F25A7" w:rsidRPr="006F25A7" w:rsidRDefault="00246A09" w:rsidP="00960845">
      <w:r>
        <w:tab/>
      </w:r>
      <w:r>
        <w:tab/>
      </w:r>
      <w:r w:rsidR="00E24CE4">
        <w:tab/>
      </w:r>
      <w:r w:rsidR="00E24CE4">
        <w:tab/>
      </w:r>
      <w:r w:rsidR="00E24CE4">
        <w:tab/>
      </w:r>
      <w:r w:rsidR="000437D6">
        <w:tab/>
      </w:r>
      <w:r w:rsidR="006F25A7" w:rsidRPr="006F25A7">
        <w:t>Respectfully Submitted,</w:t>
      </w:r>
    </w:p>
    <w:p w14:paraId="44781FD3" w14:textId="77777777" w:rsidR="00960845" w:rsidRDefault="00960845" w:rsidP="00960845">
      <w:pPr>
        <w:ind w:left="4320"/>
      </w:pPr>
    </w:p>
    <w:p w14:paraId="4F69B13A" w14:textId="549213B6" w:rsidR="00D133D9" w:rsidRDefault="007A014E" w:rsidP="00960845">
      <w:pPr>
        <w:ind w:left="4320"/>
      </w:pPr>
      <w:r>
        <w:t>John J. Aiello</w:t>
      </w:r>
      <w:r w:rsidR="006B729F">
        <w:t>,</w:t>
      </w:r>
    </w:p>
    <w:p w14:paraId="24C0D42A" w14:textId="0069AE75" w:rsidR="006F25A7" w:rsidRPr="006F25A7" w:rsidRDefault="00D133D9" w:rsidP="00960845">
      <w:pPr>
        <w:ind w:left="4320"/>
      </w:pPr>
      <w:r>
        <w:t>B</w:t>
      </w:r>
      <w:r w:rsidR="006F25A7" w:rsidRPr="006F25A7">
        <w:t xml:space="preserve">y </w:t>
      </w:r>
      <w:r w:rsidR="006B729F">
        <w:t>his</w:t>
      </w:r>
      <w:r>
        <w:t xml:space="preserve"> </w:t>
      </w:r>
      <w:r w:rsidR="006F25A7" w:rsidRPr="006F25A7">
        <w:t>attorney</w:t>
      </w:r>
      <w:r w:rsidR="003F7409">
        <w:t>,</w:t>
      </w:r>
    </w:p>
    <w:p w14:paraId="14981DC9" w14:textId="77777777" w:rsidR="006F25A7" w:rsidRPr="006F25A7" w:rsidRDefault="006F25A7" w:rsidP="00960845"/>
    <w:p w14:paraId="2ABB6949" w14:textId="77777777" w:rsidR="006F25A7" w:rsidRPr="006F25A7" w:rsidRDefault="006F25A7" w:rsidP="00960845"/>
    <w:p w14:paraId="72C2D103" w14:textId="77777777" w:rsidR="006F25A7" w:rsidRPr="006F25A7" w:rsidRDefault="006F25A7" w:rsidP="00960845"/>
    <w:p w14:paraId="36D94279" w14:textId="77777777" w:rsidR="006F25A7" w:rsidRPr="006F25A7" w:rsidRDefault="006F25A7" w:rsidP="00960845">
      <w:r w:rsidRPr="006F25A7">
        <w:tab/>
      </w:r>
      <w:r w:rsidRPr="006F25A7">
        <w:tab/>
      </w:r>
      <w:r w:rsidRPr="006F25A7">
        <w:tab/>
      </w:r>
      <w:r w:rsidRPr="006F25A7">
        <w:tab/>
      </w:r>
      <w:r w:rsidRPr="006F25A7">
        <w:tab/>
      </w:r>
      <w:r w:rsidRPr="006F25A7">
        <w:tab/>
      </w:r>
      <w:r w:rsidR="00960845">
        <w:rPr>
          <w:u w:val="single"/>
        </w:rPr>
        <w:tab/>
      </w:r>
      <w:r w:rsidR="00960845">
        <w:rPr>
          <w:u w:val="single"/>
        </w:rPr>
        <w:tab/>
      </w:r>
      <w:r w:rsidRPr="006F25A7">
        <w:rPr>
          <w:u w:val="single"/>
        </w:rPr>
        <w:tab/>
      </w:r>
      <w:r w:rsidRPr="006F25A7">
        <w:rPr>
          <w:u w:val="single"/>
        </w:rPr>
        <w:tab/>
      </w:r>
    </w:p>
    <w:p w14:paraId="47D7E277" w14:textId="77777777" w:rsidR="006F25A7" w:rsidRPr="006F25A7" w:rsidRDefault="006F25A7" w:rsidP="00960845">
      <w:r w:rsidRPr="006F25A7">
        <w:tab/>
      </w:r>
      <w:r w:rsidRPr="006F25A7">
        <w:tab/>
      </w:r>
      <w:r w:rsidRPr="006F25A7">
        <w:tab/>
      </w:r>
      <w:r w:rsidRPr="006F25A7">
        <w:tab/>
      </w:r>
      <w:r w:rsidRPr="006F25A7">
        <w:tab/>
      </w:r>
      <w:r w:rsidRPr="006F25A7">
        <w:tab/>
        <w:t>Bret Francis, Esq.</w:t>
      </w:r>
    </w:p>
    <w:p w14:paraId="4017C626" w14:textId="4FE60012" w:rsidR="006F25A7" w:rsidRPr="006F25A7" w:rsidRDefault="006F25A7" w:rsidP="00960845">
      <w:r w:rsidRPr="006F25A7">
        <w:tab/>
      </w:r>
      <w:r w:rsidRPr="006F25A7">
        <w:tab/>
      </w:r>
      <w:r w:rsidRPr="006F25A7">
        <w:tab/>
      </w:r>
      <w:r w:rsidRPr="006F25A7">
        <w:tab/>
      </w:r>
      <w:r w:rsidRPr="006F25A7">
        <w:tab/>
      </w:r>
      <w:r w:rsidRPr="006F25A7">
        <w:tab/>
        <w:t>BBO # 658761</w:t>
      </w:r>
    </w:p>
    <w:p w14:paraId="6B196E41" w14:textId="77777777" w:rsidR="006B729F" w:rsidRDefault="006B729F" w:rsidP="00960845">
      <w:pPr>
        <w:ind w:left="4320"/>
      </w:pPr>
      <w:r>
        <w:t xml:space="preserve">Scafidi </w:t>
      </w:r>
      <w:proofErr w:type="spellStart"/>
      <w:r>
        <w:t>Juliano</w:t>
      </w:r>
      <w:proofErr w:type="spellEnd"/>
      <w:r>
        <w:t>, LLP</w:t>
      </w:r>
    </w:p>
    <w:p w14:paraId="49A79445" w14:textId="77777777" w:rsidR="006F25A7" w:rsidRPr="006F25A7" w:rsidRDefault="006B729F" w:rsidP="00960845">
      <w:pPr>
        <w:ind w:left="4320"/>
      </w:pPr>
      <w:r>
        <w:t>10 Hammer Street</w:t>
      </w:r>
    </w:p>
    <w:p w14:paraId="3CF00132" w14:textId="77777777" w:rsidR="006F25A7" w:rsidRPr="006F25A7" w:rsidRDefault="006F25A7" w:rsidP="006F25A7">
      <w:r w:rsidRPr="006F25A7">
        <w:tab/>
      </w:r>
      <w:r w:rsidR="006B729F">
        <w:tab/>
      </w:r>
      <w:r w:rsidR="006B729F">
        <w:tab/>
      </w:r>
      <w:r w:rsidR="006B729F">
        <w:tab/>
      </w:r>
      <w:r w:rsidR="006B729F">
        <w:tab/>
      </w:r>
      <w:r w:rsidR="006B729F">
        <w:tab/>
        <w:t>Waltham, MA  02453</w:t>
      </w:r>
    </w:p>
    <w:p w14:paraId="5E6AA4BE" w14:textId="77777777" w:rsidR="006F25A7" w:rsidRDefault="006B729F" w:rsidP="006F25A7">
      <w:r>
        <w:tab/>
      </w:r>
      <w:r>
        <w:tab/>
      </w:r>
      <w:r>
        <w:tab/>
      </w:r>
      <w:r>
        <w:tab/>
      </w:r>
      <w:r>
        <w:tab/>
      </w:r>
      <w:r>
        <w:tab/>
        <w:t>T:  781-210-4710</w:t>
      </w:r>
    </w:p>
    <w:p w14:paraId="3C3EF519" w14:textId="3D6D37D1" w:rsidR="009C6AE1" w:rsidRDefault="00E7320A" w:rsidP="00AF0102">
      <w:r>
        <w:tab/>
      </w:r>
      <w:r>
        <w:tab/>
      </w:r>
      <w:r w:rsidR="00F30E3A">
        <w:tab/>
      </w:r>
      <w:r w:rsidR="00F30E3A">
        <w:tab/>
      </w:r>
      <w:r w:rsidR="00F30E3A">
        <w:tab/>
      </w:r>
      <w:r w:rsidR="00F30E3A">
        <w:tab/>
      </w:r>
      <w:r w:rsidR="006F25A7" w:rsidRPr="006F25A7">
        <w:t>F:  781-</w:t>
      </w:r>
      <w:r w:rsidR="006B729F">
        <w:t>210-4711</w:t>
      </w:r>
    </w:p>
    <w:p w14:paraId="2203123D" w14:textId="6ADF624F" w:rsidR="00F30E3A" w:rsidRDefault="00F30E3A" w:rsidP="00AF0102"/>
    <w:p w14:paraId="16CB5ABA" w14:textId="7223B1A5" w:rsidR="00F30E3A" w:rsidRPr="006F25A7" w:rsidRDefault="00F30E3A" w:rsidP="00AF0102">
      <w:r w:rsidRPr="006F25A7">
        <w:t xml:space="preserve">Dated:  </w:t>
      </w:r>
      <w:r w:rsidR="008E4434">
        <w:t>December 1, 2020</w:t>
      </w:r>
    </w:p>
    <w:sectPr w:rsidR="00F30E3A" w:rsidRPr="006F25A7" w:rsidSect="001F1CE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F0D5" w14:textId="77777777" w:rsidR="005E724D" w:rsidRDefault="005E724D">
      <w:r>
        <w:separator/>
      </w:r>
    </w:p>
  </w:endnote>
  <w:endnote w:type="continuationSeparator" w:id="0">
    <w:p w14:paraId="1AE7BEF7" w14:textId="77777777" w:rsidR="005E724D" w:rsidRDefault="005E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51F4" w14:textId="77777777" w:rsidR="00A43CC6" w:rsidRDefault="00A43CC6" w:rsidP="001F1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1FC6C" w14:textId="77777777" w:rsidR="00A43CC6" w:rsidRDefault="00A4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78C" w14:textId="77777777" w:rsidR="00A43CC6" w:rsidRDefault="00A43CC6" w:rsidP="001F1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72A">
      <w:rPr>
        <w:rStyle w:val="PageNumber"/>
        <w:noProof/>
      </w:rPr>
      <w:t>6</w:t>
    </w:r>
    <w:r>
      <w:rPr>
        <w:rStyle w:val="PageNumber"/>
      </w:rPr>
      <w:fldChar w:fldCharType="end"/>
    </w:r>
  </w:p>
  <w:p w14:paraId="2465FCF8" w14:textId="77777777" w:rsidR="00A43CC6" w:rsidRDefault="00A4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323E" w14:textId="77777777" w:rsidR="005E724D" w:rsidRDefault="005E724D">
      <w:r>
        <w:separator/>
      </w:r>
    </w:p>
  </w:footnote>
  <w:footnote w:type="continuationSeparator" w:id="0">
    <w:p w14:paraId="348493D6" w14:textId="77777777" w:rsidR="005E724D" w:rsidRDefault="005E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349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517C77"/>
    <w:multiLevelType w:val="hybridMultilevel"/>
    <w:tmpl w:val="3252EB46"/>
    <w:lvl w:ilvl="0" w:tplc="CE726D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671976"/>
    <w:multiLevelType w:val="hybridMultilevel"/>
    <w:tmpl w:val="93DE381A"/>
    <w:lvl w:ilvl="0" w:tplc="FCBC5C9C">
      <w:start w:val="1"/>
      <w:numFmt w:val="lowerLetter"/>
      <w:lvlText w:val="%1."/>
      <w:lvlJc w:val="left"/>
      <w:pPr>
        <w:tabs>
          <w:tab w:val="num" w:pos="2160"/>
        </w:tabs>
        <w:ind w:left="2160" w:hanging="1440"/>
      </w:pPr>
      <w:rPr>
        <w:rFonts w:hint="default"/>
      </w:rPr>
    </w:lvl>
    <w:lvl w:ilvl="1" w:tplc="CC1CD64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E1"/>
    <w:rsid w:val="00023989"/>
    <w:rsid w:val="00025E86"/>
    <w:rsid w:val="000437D6"/>
    <w:rsid w:val="000448AA"/>
    <w:rsid w:val="00052ECA"/>
    <w:rsid w:val="000674FD"/>
    <w:rsid w:val="00094A51"/>
    <w:rsid w:val="000A1BE1"/>
    <w:rsid w:val="000C0E40"/>
    <w:rsid w:val="000C69D4"/>
    <w:rsid w:val="000E6BC3"/>
    <w:rsid w:val="000F3B67"/>
    <w:rsid w:val="00102979"/>
    <w:rsid w:val="00151710"/>
    <w:rsid w:val="00190A4A"/>
    <w:rsid w:val="001934A0"/>
    <w:rsid w:val="001E0CEB"/>
    <w:rsid w:val="001F1A98"/>
    <w:rsid w:val="001F1CEC"/>
    <w:rsid w:val="00246A09"/>
    <w:rsid w:val="0025732F"/>
    <w:rsid w:val="00275005"/>
    <w:rsid w:val="0028577F"/>
    <w:rsid w:val="002B1A03"/>
    <w:rsid w:val="002B672A"/>
    <w:rsid w:val="002C5FC1"/>
    <w:rsid w:val="002D31E5"/>
    <w:rsid w:val="002E72B1"/>
    <w:rsid w:val="00330793"/>
    <w:rsid w:val="00372503"/>
    <w:rsid w:val="003A7052"/>
    <w:rsid w:val="003F62B7"/>
    <w:rsid w:val="003F7409"/>
    <w:rsid w:val="00411290"/>
    <w:rsid w:val="00437730"/>
    <w:rsid w:val="004531C4"/>
    <w:rsid w:val="0046324C"/>
    <w:rsid w:val="004E4123"/>
    <w:rsid w:val="004E65AE"/>
    <w:rsid w:val="00504192"/>
    <w:rsid w:val="00543109"/>
    <w:rsid w:val="0054469E"/>
    <w:rsid w:val="00567D78"/>
    <w:rsid w:val="00577B74"/>
    <w:rsid w:val="00597E35"/>
    <w:rsid w:val="005A06A6"/>
    <w:rsid w:val="005E0281"/>
    <w:rsid w:val="005E724D"/>
    <w:rsid w:val="00653855"/>
    <w:rsid w:val="00664B3C"/>
    <w:rsid w:val="006661B1"/>
    <w:rsid w:val="00670928"/>
    <w:rsid w:val="00683CA0"/>
    <w:rsid w:val="00690F55"/>
    <w:rsid w:val="006B729F"/>
    <w:rsid w:val="006E7CB0"/>
    <w:rsid w:val="006F25A7"/>
    <w:rsid w:val="006F4F5E"/>
    <w:rsid w:val="007274F9"/>
    <w:rsid w:val="007331A7"/>
    <w:rsid w:val="007529E3"/>
    <w:rsid w:val="00765B5B"/>
    <w:rsid w:val="00772758"/>
    <w:rsid w:val="007A014E"/>
    <w:rsid w:val="007A38C6"/>
    <w:rsid w:val="007B6C67"/>
    <w:rsid w:val="00834C3F"/>
    <w:rsid w:val="00837EA0"/>
    <w:rsid w:val="008478B7"/>
    <w:rsid w:val="008665F8"/>
    <w:rsid w:val="008A0F57"/>
    <w:rsid w:val="008B0B4A"/>
    <w:rsid w:val="008B414A"/>
    <w:rsid w:val="008D455E"/>
    <w:rsid w:val="008E4434"/>
    <w:rsid w:val="009157A2"/>
    <w:rsid w:val="00960845"/>
    <w:rsid w:val="009746E4"/>
    <w:rsid w:val="00992F17"/>
    <w:rsid w:val="009C6AE1"/>
    <w:rsid w:val="009D1EAE"/>
    <w:rsid w:val="009F0654"/>
    <w:rsid w:val="00A074D8"/>
    <w:rsid w:val="00A235C4"/>
    <w:rsid w:val="00A26D29"/>
    <w:rsid w:val="00A43CC6"/>
    <w:rsid w:val="00A57598"/>
    <w:rsid w:val="00A6049C"/>
    <w:rsid w:val="00A70B34"/>
    <w:rsid w:val="00A81769"/>
    <w:rsid w:val="00AA06CD"/>
    <w:rsid w:val="00AA5B4B"/>
    <w:rsid w:val="00AB3CD6"/>
    <w:rsid w:val="00AF0102"/>
    <w:rsid w:val="00B0348D"/>
    <w:rsid w:val="00B1568D"/>
    <w:rsid w:val="00B550D1"/>
    <w:rsid w:val="00B727D0"/>
    <w:rsid w:val="00B94193"/>
    <w:rsid w:val="00BA2965"/>
    <w:rsid w:val="00BA5B66"/>
    <w:rsid w:val="00BE56DB"/>
    <w:rsid w:val="00C74BD0"/>
    <w:rsid w:val="00C74FCE"/>
    <w:rsid w:val="00C8467F"/>
    <w:rsid w:val="00C85F9D"/>
    <w:rsid w:val="00C95F5B"/>
    <w:rsid w:val="00CA17E4"/>
    <w:rsid w:val="00CA186E"/>
    <w:rsid w:val="00CD398D"/>
    <w:rsid w:val="00CF0162"/>
    <w:rsid w:val="00D06B54"/>
    <w:rsid w:val="00D10FE3"/>
    <w:rsid w:val="00D133D9"/>
    <w:rsid w:val="00D13987"/>
    <w:rsid w:val="00D1420E"/>
    <w:rsid w:val="00D21FE7"/>
    <w:rsid w:val="00D902E0"/>
    <w:rsid w:val="00D969F2"/>
    <w:rsid w:val="00DA1876"/>
    <w:rsid w:val="00DE299E"/>
    <w:rsid w:val="00DE4226"/>
    <w:rsid w:val="00E03B16"/>
    <w:rsid w:val="00E24CE4"/>
    <w:rsid w:val="00E261ED"/>
    <w:rsid w:val="00E46F0F"/>
    <w:rsid w:val="00E66E12"/>
    <w:rsid w:val="00E6758C"/>
    <w:rsid w:val="00E7320A"/>
    <w:rsid w:val="00EA0C49"/>
    <w:rsid w:val="00EF3DD6"/>
    <w:rsid w:val="00EF65F8"/>
    <w:rsid w:val="00F30E3A"/>
    <w:rsid w:val="00FA54E4"/>
    <w:rsid w:val="00FB54AD"/>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8B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C6AE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6AE1"/>
    <w:pPr>
      <w:ind w:left="720" w:right="720"/>
    </w:pPr>
  </w:style>
  <w:style w:type="paragraph" w:styleId="Footer">
    <w:name w:val="footer"/>
    <w:basedOn w:val="Normal"/>
    <w:rsid w:val="001F1CEC"/>
    <w:pPr>
      <w:tabs>
        <w:tab w:val="center" w:pos="4320"/>
        <w:tab w:val="right" w:pos="8640"/>
      </w:tabs>
    </w:pPr>
  </w:style>
  <w:style w:type="character" w:styleId="PageNumber">
    <w:name w:val="page number"/>
    <w:basedOn w:val="DefaultParagraphFont"/>
    <w:rsid w:val="001F1CEC"/>
  </w:style>
  <w:style w:type="paragraph" w:styleId="ListParagraph">
    <w:name w:val="List Paragraph"/>
    <w:basedOn w:val="Normal"/>
    <w:uiPriority w:val="34"/>
    <w:qFormat/>
    <w:rsid w:val="00960845"/>
    <w:pPr>
      <w:spacing w:line="480"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1279</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dc:creator>
  <cp:keywords/>
  <dc:description/>
  <cp:lastModifiedBy>Bret Francis</cp:lastModifiedBy>
  <cp:revision>2</cp:revision>
  <cp:lastPrinted>2016-09-01T17:18:00Z</cp:lastPrinted>
  <dcterms:created xsi:type="dcterms:W3CDTF">2020-11-12T14:21:00Z</dcterms:created>
  <dcterms:modified xsi:type="dcterms:W3CDTF">2020-11-12T14:21:00Z</dcterms:modified>
</cp:coreProperties>
</file>